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93146" w14:textId="5B5DB2E6" w:rsidR="00A365C9" w:rsidRPr="00A365C9" w:rsidRDefault="00A365C9" w:rsidP="00A365C9">
      <w:pPr>
        <w:suppressAutoHyphens/>
        <w:spacing w:line="360" w:lineRule="auto"/>
        <w:jc w:val="center"/>
        <w:rPr>
          <w:rFonts w:eastAsia="MS Mincho"/>
          <w:b/>
          <w:color w:val="000000"/>
          <w:kern w:val="1"/>
          <w:sz w:val="24"/>
          <w:lang w:val="pl-PL" w:eastAsia="hi-IN" w:bidi="hi-IN"/>
        </w:rPr>
      </w:pPr>
      <w:r w:rsidRPr="00A365C9">
        <w:rPr>
          <w:rFonts w:eastAsia="MS Mincho"/>
          <w:b/>
          <w:color w:val="000000"/>
          <w:kern w:val="1"/>
          <w:sz w:val="24"/>
          <w:lang w:val="pl-PL" w:eastAsia="hi-IN" w:bidi="hi-IN"/>
        </w:rPr>
        <w:t xml:space="preserve">Wrocławskie centrum Infor zatrudni </w:t>
      </w:r>
      <w:r w:rsidR="001661A9">
        <w:rPr>
          <w:rFonts w:eastAsia="MS Mincho"/>
          <w:b/>
          <w:color w:val="000000"/>
          <w:kern w:val="1"/>
          <w:sz w:val="24"/>
          <w:lang w:val="pl-PL" w:eastAsia="hi-IN" w:bidi="hi-IN"/>
        </w:rPr>
        <w:t xml:space="preserve">ponad </w:t>
      </w:r>
      <w:r w:rsidRPr="00A365C9">
        <w:rPr>
          <w:rFonts w:eastAsia="MS Mincho"/>
          <w:b/>
          <w:color w:val="000000"/>
          <w:kern w:val="1"/>
          <w:sz w:val="24"/>
          <w:lang w:val="pl-PL" w:eastAsia="hi-IN" w:bidi="hi-IN"/>
        </w:rPr>
        <w:t>100 nowych pracowników, wspierających rozwój strategicznych produktów firmy w oparciu o</w:t>
      </w:r>
      <w:r>
        <w:rPr>
          <w:rFonts w:eastAsia="MS Mincho"/>
          <w:b/>
          <w:color w:val="000000"/>
          <w:kern w:val="1"/>
          <w:sz w:val="24"/>
          <w:lang w:val="pl-PL" w:eastAsia="hi-IN" w:bidi="hi-IN"/>
        </w:rPr>
        <w:t> </w:t>
      </w:r>
      <w:r w:rsidRPr="00A365C9">
        <w:rPr>
          <w:rFonts w:eastAsia="MS Mincho"/>
          <w:b/>
          <w:color w:val="000000"/>
          <w:kern w:val="1"/>
          <w:sz w:val="24"/>
          <w:lang w:val="pl-PL" w:eastAsia="hi-IN" w:bidi="hi-IN"/>
        </w:rPr>
        <w:t>innowacyjne technologie</w:t>
      </w:r>
    </w:p>
    <w:p w14:paraId="12E417AF" w14:textId="42DDC3E3" w:rsidR="00A365C9" w:rsidRPr="00913258" w:rsidRDefault="00A365C9" w:rsidP="00A365C9">
      <w:pPr>
        <w:pStyle w:val="Tekstpodstawowy"/>
        <w:rPr>
          <w:rFonts w:eastAsia="MS Mincho"/>
          <w:b/>
          <w:lang w:val="pl-PL" w:eastAsia="hi-IN" w:bidi="hi-IN"/>
        </w:rPr>
      </w:pPr>
    </w:p>
    <w:p w14:paraId="536D5277" w14:textId="77777777" w:rsidR="00A365C9" w:rsidRPr="00913258" w:rsidRDefault="00A365C9" w:rsidP="00A365C9">
      <w:pPr>
        <w:pStyle w:val="Tekstpodstawowy"/>
        <w:rPr>
          <w:rFonts w:eastAsia="MS Mincho"/>
          <w:b/>
          <w:i/>
          <w:lang w:val="pl-PL" w:eastAsia="hi-IN" w:bidi="hi-IN"/>
        </w:rPr>
      </w:pPr>
    </w:p>
    <w:p w14:paraId="24017A6C" w14:textId="4E08E699" w:rsidR="00A365C9" w:rsidRDefault="00A365C9" w:rsidP="00A365C9">
      <w:pPr>
        <w:spacing w:line="360" w:lineRule="auto"/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</w:pPr>
      <w:r w:rsidRPr="00A365C9">
        <w:rPr>
          <w:rFonts w:eastAsia="MS UI Gothic"/>
          <w:b/>
          <w:color w:val="auto"/>
          <w:kern w:val="1"/>
          <w:sz w:val="22"/>
          <w:szCs w:val="22"/>
          <w:lang w:val="pl-PL" w:eastAsia="hi-IN" w:bidi="hi-IN"/>
        </w:rPr>
        <w:t xml:space="preserve">WARSZAWA – </w:t>
      </w:r>
      <w:r>
        <w:rPr>
          <w:rFonts w:eastAsia="MS UI Gothic"/>
          <w:b/>
          <w:color w:val="auto"/>
          <w:kern w:val="1"/>
          <w:sz w:val="22"/>
          <w:szCs w:val="22"/>
          <w:lang w:val="pl-PL" w:eastAsia="hi-IN" w:bidi="hi-IN"/>
        </w:rPr>
        <w:t xml:space="preserve">marzec </w:t>
      </w:r>
      <w:r w:rsidRPr="00A365C9">
        <w:rPr>
          <w:rFonts w:eastAsia="MS UI Gothic"/>
          <w:b/>
          <w:color w:val="auto"/>
          <w:kern w:val="1"/>
          <w:sz w:val="22"/>
          <w:szCs w:val="22"/>
          <w:lang w:val="pl-PL" w:eastAsia="hi-IN" w:bidi="hi-IN"/>
        </w:rPr>
        <w:t xml:space="preserve">2021 </w:t>
      </w: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 xml:space="preserve">– Infor tworzy nowe zespoły wspierające cyfrową transformację klientów we wrocławskim Center of Excellence. W 2021 wrocławski zespół powiększy się o 110 osób. Znacząco, o 35 osób, </w:t>
      </w:r>
      <w:r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 xml:space="preserve">wzrośnie liczba osób </w:t>
      </w: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związany</w:t>
      </w:r>
      <w:r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ch</w:t>
      </w: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 xml:space="preserve"> z tworzeniem produktu Infor Workforce Management (oprogramowanie do</w:t>
      </w:r>
      <w:r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 </w:t>
      </w: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harmonogramowania pracy pracowników). Kolejnych 40 pracowników zostanie zatrudnionych do zespołów odpowiedzialnych za rozwój dwóch kluczowych systemów ERP firmy: Infor LN i Infor M3. Planowane jest również zwiększenie zatrudnienia w</w:t>
      </w:r>
      <w:r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 </w:t>
      </w: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 xml:space="preserve">obszarze Infor Managed Services (rozszerzone wsparcie IT), a także specjalistycznych zespołów zajmujących się m.in. analityką biznesową, sztuczną inteligencją oraz big data. </w:t>
      </w:r>
    </w:p>
    <w:p w14:paraId="6208C07C" w14:textId="77777777" w:rsidR="00A365C9" w:rsidRPr="00A365C9" w:rsidRDefault="00A365C9" w:rsidP="00A365C9">
      <w:pPr>
        <w:spacing w:line="360" w:lineRule="auto"/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</w:pPr>
    </w:p>
    <w:p w14:paraId="0DFE4C9B" w14:textId="72F2B0DD" w:rsidR="00A365C9" w:rsidRDefault="00A365C9" w:rsidP="00A365C9">
      <w:pPr>
        <w:spacing w:line="360" w:lineRule="auto"/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</w:pP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 xml:space="preserve">„Rozwiązania Infor pomogły klientom w trudnych czasach pandemii szybko i efektywnie dostosować się do nowej rzeczywistości poprzez transformację do świata cyfrowych usług i </w:t>
      </w:r>
      <w:r w:rsidR="00F12870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P</w:t>
      </w: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rzemysłu 4.0. Mamy ambitne plany, cały czas inwestujemy w najnowsze technologie i rozwijamy produkty w środowisku cloud. Te procesy będą wspierać pracownicy, których niebawem zatrudnimy w naszym Centrum we Wrocławiu.” – mówi Artur Sawicki, dyrektor Center of Excellence, Infor</w:t>
      </w:r>
    </w:p>
    <w:p w14:paraId="2FAD50C8" w14:textId="77777777" w:rsidR="00A365C9" w:rsidRPr="00A365C9" w:rsidRDefault="00A365C9" w:rsidP="00A365C9">
      <w:pPr>
        <w:spacing w:line="360" w:lineRule="auto"/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</w:pPr>
    </w:p>
    <w:p w14:paraId="6FCD8908" w14:textId="77777777" w:rsidR="00A365C9" w:rsidRPr="00A365C9" w:rsidRDefault="00A365C9" w:rsidP="00A365C9">
      <w:pPr>
        <w:spacing w:line="360" w:lineRule="auto"/>
        <w:rPr>
          <w:rFonts w:eastAsia="MS UI Gothic"/>
          <w:b/>
          <w:color w:val="auto"/>
          <w:kern w:val="1"/>
          <w:sz w:val="22"/>
          <w:szCs w:val="22"/>
          <w:lang w:val="pl-PL" w:eastAsia="hi-IN" w:bidi="hi-IN"/>
        </w:rPr>
      </w:pPr>
      <w:r w:rsidRPr="00A365C9">
        <w:rPr>
          <w:rFonts w:eastAsia="MS UI Gothic"/>
          <w:b/>
          <w:color w:val="auto"/>
          <w:kern w:val="1"/>
          <w:sz w:val="22"/>
          <w:szCs w:val="22"/>
          <w:lang w:val="pl-PL" w:eastAsia="hi-IN" w:bidi="hi-IN"/>
        </w:rPr>
        <w:t>Zaawansowana analityka z Infor Birst®</w:t>
      </w:r>
    </w:p>
    <w:p w14:paraId="3B0EF6FC" w14:textId="0212ADE8" w:rsidR="00A365C9" w:rsidRPr="00A365C9" w:rsidRDefault="00A365C9" w:rsidP="00A365C9">
      <w:pPr>
        <w:spacing w:line="360" w:lineRule="auto"/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</w:pP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 xml:space="preserve">Jednym z produktów rozwijanych we Wrocławiu jest Infor Birst® - platforma Business Intelligence służąca do gromadzenia danych i prowadzenia analiz biznesowych. Dzięki zastosowaniu w tym rozwiązaniu automatyzacji i uczenia maszynowego </w:t>
      </w: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lastRenderedPageBreak/>
        <w:t>przedsiębiorstwa mogą lepiej zrozumieć dane i dzięki temu szybko podejmować prawidłowe decyzje.  Analiza danych w tym produkcie jest prowadzona w oparciu o</w:t>
      </w:r>
      <w:r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 </w:t>
      </w: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dane zgromadzone wyłącznie w chmurze. Pozwala to skrócić czas wdrożenia przy</w:t>
      </w:r>
      <w:r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 </w:t>
      </w: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 xml:space="preserve">zwiększonej </w:t>
      </w:r>
      <w:r w:rsidR="00F12870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 xml:space="preserve">liczbie </w:t>
      </w: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źródeł danych. Zespół zajmujący się we Wrocławiu produktem Infor Birst®  liczy obecnie 10 pracowników rozwijających produkt oraz 2 konsultantów, którzy prowadzą projekty w całej Europie. Zespół Infor Birst® działa już rok. W 2021 powiększy się o kolejne 5 osób z wykształceniem i doświadczeniem w sektorze IT.</w:t>
      </w:r>
    </w:p>
    <w:p w14:paraId="5797B5E6" w14:textId="77777777" w:rsidR="00A365C9" w:rsidRDefault="00A365C9" w:rsidP="00A365C9">
      <w:pPr>
        <w:spacing w:line="360" w:lineRule="auto"/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</w:pPr>
    </w:p>
    <w:p w14:paraId="4825FDC9" w14:textId="67237DA3" w:rsidR="00A365C9" w:rsidRPr="00A365C9" w:rsidRDefault="00A365C9" w:rsidP="00A365C9">
      <w:pPr>
        <w:spacing w:line="360" w:lineRule="auto"/>
        <w:rPr>
          <w:rFonts w:eastAsia="MS UI Gothic"/>
          <w:b/>
          <w:color w:val="auto"/>
          <w:kern w:val="1"/>
          <w:sz w:val="22"/>
          <w:szCs w:val="22"/>
          <w:lang w:val="pl-PL" w:eastAsia="hi-IN" w:bidi="hi-IN"/>
        </w:rPr>
      </w:pPr>
      <w:r w:rsidRPr="00A365C9">
        <w:rPr>
          <w:rFonts w:eastAsia="MS UI Gothic"/>
          <w:b/>
          <w:color w:val="auto"/>
          <w:kern w:val="1"/>
          <w:sz w:val="22"/>
          <w:szCs w:val="22"/>
          <w:lang w:val="pl-PL" w:eastAsia="hi-IN" w:bidi="hi-IN"/>
        </w:rPr>
        <w:t>Sztuczna inteligencja na platformie technologicznej Infor OS</w:t>
      </w:r>
    </w:p>
    <w:p w14:paraId="7485D27F" w14:textId="77777777" w:rsidR="00A365C9" w:rsidRPr="00A365C9" w:rsidRDefault="00A365C9" w:rsidP="00A365C9">
      <w:pPr>
        <w:spacing w:line="360" w:lineRule="auto"/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</w:pP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Od kwietnia 2020 we Wrocławiu rozwijana jest innowacyjna platforma sztucznej inteligencji Infor Coleman™. Pracuje nad nią ośmioosobowy zespół deweloperski. Infor Coleman™ pozwala przedsiębiorstwom korzystać w codziennych zastosowaniach biznesowych z przetwarzania języka naturalnego, inteligentnej automatyzacji, uczenia maszynowego i obsługi głosowej.</w:t>
      </w:r>
    </w:p>
    <w:p w14:paraId="52CE6156" w14:textId="77777777" w:rsidR="00A365C9" w:rsidRDefault="00A365C9" w:rsidP="00A365C9">
      <w:pPr>
        <w:spacing w:line="360" w:lineRule="auto"/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</w:pPr>
    </w:p>
    <w:p w14:paraId="4CE9411B" w14:textId="7F0AE139" w:rsidR="00A365C9" w:rsidRDefault="00A365C9" w:rsidP="00A365C9">
      <w:pPr>
        <w:spacing w:line="360" w:lineRule="auto"/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</w:pP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W najbliższym czasie dołączy do zespołu 6 osób, które będą rozwijać platformę Data Lake. Narzędzie to gromadzi wszystkie dane w firmie</w:t>
      </w:r>
      <w:r w:rsidR="00F12870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 xml:space="preserve"> - </w:t>
      </w: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niezależnie od tego, czy są generowane przez różne aplikacje, osoby czy infrastrukturę IoT – w jednym miejscu, w</w:t>
      </w:r>
      <w:r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 </w:t>
      </w: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 xml:space="preserve">chmurze.  Dzięki temu zapewniona </w:t>
      </w:r>
      <w:r w:rsidR="00F12870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 xml:space="preserve">jest </w:t>
      </w: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 xml:space="preserve">swobodna i szybka wymiana informacji pomiędzy różnymi systemami i aplikacjami. </w:t>
      </w:r>
    </w:p>
    <w:p w14:paraId="10572025" w14:textId="77777777" w:rsidR="00A365C9" w:rsidRPr="00A365C9" w:rsidRDefault="00A365C9" w:rsidP="00A365C9">
      <w:pPr>
        <w:spacing w:line="360" w:lineRule="auto"/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</w:pPr>
    </w:p>
    <w:p w14:paraId="2B738319" w14:textId="77777777" w:rsidR="00A365C9" w:rsidRPr="00A365C9" w:rsidRDefault="00A365C9" w:rsidP="00A365C9">
      <w:pPr>
        <w:spacing w:line="360" w:lineRule="auto"/>
        <w:rPr>
          <w:rFonts w:eastAsia="MS UI Gothic"/>
          <w:b/>
          <w:color w:val="auto"/>
          <w:kern w:val="1"/>
          <w:sz w:val="22"/>
          <w:szCs w:val="22"/>
          <w:lang w:val="pl-PL" w:eastAsia="hi-IN" w:bidi="hi-IN"/>
        </w:rPr>
      </w:pPr>
      <w:r w:rsidRPr="00A365C9">
        <w:rPr>
          <w:rFonts w:eastAsia="MS UI Gothic"/>
          <w:b/>
          <w:color w:val="auto"/>
          <w:kern w:val="1"/>
          <w:sz w:val="22"/>
          <w:szCs w:val="22"/>
          <w:lang w:val="pl-PL" w:eastAsia="hi-IN" w:bidi="hi-IN"/>
        </w:rPr>
        <w:t xml:space="preserve">Lepsze Usability i User Experience produktów </w:t>
      </w:r>
    </w:p>
    <w:p w14:paraId="09792B34" w14:textId="73B53B93" w:rsidR="00A365C9" w:rsidRPr="00A365C9" w:rsidRDefault="00A365C9" w:rsidP="00A365C9">
      <w:pPr>
        <w:spacing w:line="360" w:lineRule="auto"/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</w:pP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Od początku 2019 roku rozwijany jest także we Wrocławiu zespół projektantów Infor Design (wcześniej pod nazwą: Hook &amp; Loop)</w:t>
      </w:r>
      <w:r w:rsidR="00F12870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, który kompleksowo</w:t>
      </w: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 xml:space="preserve"> odpowiada za</w:t>
      </w:r>
      <w:r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 </w:t>
      </w: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doświadczenie użytkownika (UX) produktów Infor. Również ten zespół powiększy się o kolejnych 7 osób, które skupią się głównie na projektowaniu funkcjonalności zwiększających użyteczność (usability) kluczowych systemów ERP: Infor LN i Infor M3.</w:t>
      </w:r>
    </w:p>
    <w:p w14:paraId="087B2A8F" w14:textId="5C19DFB6" w:rsidR="00A365C9" w:rsidRPr="00A365C9" w:rsidRDefault="00A365C9" w:rsidP="00A365C9">
      <w:pPr>
        <w:spacing w:line="360" w:lineRule="auto"/>
        <w:rPr>
          <w:rFonts w:eastAsia="MS UI Gothic"/>
          <w:b/>
          <w:color w:val="auto"/>
          <w:kern w:val="1"/>
          <w:sz w:val="22"/>
          <w:szCs w:val="22"/>
          <w:lang w:eastAsia="hi-IN" w:bidi="hi-IN"/>
        </w:rPr>
      </w:pPr>
      <w:r w:rsidRPr="00A365C9">
        <w:rPr>
          <w:rFonts w:eastAsia="MS UI Gothic"/>
          <w:b/>
          <w:color w:val="auto"/>
          <w:kern w:val="1"/>
          <w:sz w:val="22"/>
          <w:szCs w:val="22"/>
          <w:lang w:eastAsia="hi-IN" w:bidi="hi-IN"/>
        </w:rPr>
        <w:lastRenderedPageBreak/>
        <w:t>O Center of Excellence firmy Infor we Wrocławiu</w:t>
      </w:r>
    </w:p>
    <w:p w14:paraId="781C5A0E" w14:textId="77777777" w:rsidR="00A365C9" w:rsidRPr="00A365C9" w:rsidRDefault="00A365C9" w:rsidP="00A365C9">
      <w:pPr>
        <w:spacing w:line="360" w:lineRule="auto"/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</w:pP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Otwarte w kwietniu 2016 roku Center of Excellence firmy Infor konsekwentnie rozszerza globalną obsługę kolejnych procesów, produktów i klientów firmy, zwiększając skalę działania oraz zatrudnienie. Zespół liczy obecnie 340 pracowników, w tym 70 pracowników rozwijających produkty. Przez ostatnie lata działalności Center of Excellence firmy Infor pracownicy z Polski zrealizowali z sukcesem wiele projektów. Rośnie ich renoma, zaufanie do ich wiedzy i poziom innowacyjności realizowanych projektów. Zajmują się najbardziej innowacyjnymi obszarami, w tym m.in. sztuczną inteligencją, big data oraz machine learning.</w:t>
      </w:r>
    </w:p>
    <w:p w14:paraId="50760E92" w14:textId="77777777" w:rsidR="00A365C9" w:rsidRDefault="00A365C9" w:rsidP="00A365C9">
      <w:pPr>
        <w:spacing w:line="360" w:lineRule="auto"/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</w:pPr>
    </w:p>
    <w:p w14:paraId="72B7CE6F" w14:textId="71B1E39E" w:rsidR="00A365C9" w:rsidRPr="00A365C9" w:rsidRDefault="00A365C9" w:rsidP="00A365C9">
      <w:pPr>
        <w:spacing w:line="360" w:lineRule="auto"/>
        <w:rPr>
          <w:rFonts w:eastAsia="MS UI Gothic"/>
          <w:b/>
          <w:color w:val="auto"/>
          <w:kern w:val="1"/>
          <w:sz w:val="22"/>
          <w:szCs w:val="22"/>
          <w:lang w:val="pl-PL" w:eastAsia="hi-IN" w:bidi="hi-IN"/>
        </w:rPr>
      </w:pPr>
      <w:r w:rsidRPr="00A365C9">
        <w:rPr>
          <w:rFonts w:eastAsia="MS UI Gothic"/>
          <w:b/>
          <w:color w:val="auto"/>
          <w:kern w:val="1"/>
          <w:sz w:val="22"/>
          <w:szCs w:val="22"/>
          <w:lang w:val="pl-PL" w:eastAsia="hi-IN" w:bidi="hi-IN"/>
        </w:rPr>
        <w:t xml:space="preserve">O Infor </w:t>
      </w:r>
    </w:p>
    <w:p w14:paraId="10776233" w14:textId="77777777" w:rsidR="00A365C9" w:rsidRPr="001661A9" w:rsidRDefault="00A365C9" w:rsidP="00A365C9">
      <w:pPr>
        <w:spacing w:line="360" w:lineRule="auto"/>
        <w:rPr>
          <w:rFonts w:eastAsia="MS UI Gothic"/>
          <w:bCs/>
          <w:color w:val="auto"/>
          <w:kern w:val="1"/>
          <w:lang w:val="pl-PL" w:eastAsia="hi-IN" w:bidi="hi-IN"/>
        </w:rPr>
      </w:pP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 xml:space="preserve">Infor to globalny lider specjalizowanego branżowo oprogramowania biznesowego w chmurze. Aplikacje biznesowe o znaczeniu krytycznym są dostarczane 67.000 klientom w ponad 175 krajach, a rozwiązania Infor są zaprojektowane z myślą  o maksymalizowaniu wartości i minimalizowaniu ryzyka, przy zachowaniu korzyści operacyjnych. 17.000 pracowników Infor wykorzystuje bogate doświadczenie i analizy bazujące na danych, aby tworzyć, uczyć się i szybko odpowiadać na nowe wyzwania biznesowe i branżowe. Infor dostarcza klientom nowoczesne narzędzia do transformacji biznesu i przyspieszania innowacji. Więcej informacji na stronie: </w:t>
      </w:r>
      <w:hyperlink r:id="rId8" w:history="1">
        <w:r w:rsidRPr="001661A9">
          <w:rPr>
            <w:rFonts w:eastAsia="MS UI Gothic"/>
            <w:bCs/>
            <w:color w:val="auto"/>
            <w:kern w:val="1"/>
            <w:lang w:val="pl-PL" w:eastAsia="hi-IN" w:bidi="hi-IN"/>
          </w:rPr>
          <w:t>www.infor.com/pl</w:t>
        </w:r>
      </w:hyperlink>
    </w:p>
    <w:p w14:paraId="4AD2A33C" w14:textId="77777777" w:rsidR="00A365C9" w:rsidRPr="00CE2500" w:rsidRDefault="00A365C9" w:rsidP="00A365C9">
      <w:pPr>
        <w:spacing w:line="360" w:lineRule="auto"/>
        <w:rPr>
          <w:rFonts w:eastAsia="MS Mincho"/>
          <w:bCs/>
          <w:color w:val="auto"/>
          <w:kern w:val="2"/>
          <w:sz w:val="22"/>
          <w:szCs w:val="22"/>
          <w:lang w:val="pl-PL" w:eastAsia="hi-IN" w:bidi="hi-IN"/>
        </w:rPr>
      </w:pPr>
    </w:p>
    <w:p w14:paraId="0963D57F" w14:textId="77777777" w:rsidR="00766781" w:rsidRPr="003F0541" w:rsidRDefault="00766781" w:rsidP="00766781">
      <w:pPr>
        <w:spacing w:line="360" w:lineRule="auto"/>
        <w:jc w:val="center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bookmarkStart w:id="0" w:name="_Hlk58995266"/>
      <w:r w:rsidRPr="003F0541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# # #</w:t>
      </w:r>
    </w:p>
    <w:p w14:paraId="560227A0" w14:textId="77777777" w:rsidR="00766781" w:rsidRPr="003F0541" w:rsidRDefault="00766781" w:rsidP="00766781">
      <w:pPr>
        <w:autoSpaceDE w:val="0"/>
        <w:spacing w:line="200" w:lineRule="atLeast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</w:p>
    <w:p w14:paraId="2BB711B3" w14:textId="77777777" w:rsidR="00766781" w:rsidRPr="003F0541" w:rsidRDefault="00766781" w:rsidP="00766781">
      <w:pPr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r w:rsidRPr="003F0541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Kontakt dla mediów: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</w:t>
      </w:r>
      <w:r w:rsidRPr="003F0541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Dorota Sapija, Omega Communication, </w:t>
      </w:r>
      <w:hyperlink r:id="rId9" w:history="1">
        <w:r w:rsidRPr="003F0541">
          <w:rPr>
            <w:rFonts w:eastAsia="MS Mincho"/>
            <w:color w:val="auto"/>
            <w:kern w:val="2"/>
            <w:sz w:val="22"/>
            <w:szCs w:val="22"/>
            <w:lang w:val="pl-PL" w:bidi="hi-IN"/>
          </w:rPr>
          <w:t>dsapija@communication.pl</w:t>
        </w:r>
      </w:hyperlink>
      <w:r w:rsidRPr="003F0541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, 22 854 16 39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, 608 03 84 01</w:t>
      </w:r>
    </w:p>
    <w:bookmarkEnd w:id="0"/>
    <w:sectPr w:rsidR="00766781" w:rsidRPr="003F0541" w:rsidSect="00A365C9">
      <w:footerReference w:type="default" r:id="rId10"/>
      <w:headerReference w:type="first" r:id="rId11"/>
      <w:footerReference w:type="first" r:id="rId12"/>
      <w:pgSz w:w="12240" w:h="15840" w:code="1"/>
      <w:pgMar w:top="3403" w:right="1892" w:bottom="1985" w:left="1843" w:header="1418" w:footer="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2E224" w14:textId="77777777" w:rsidR="00AD025E" w:rsidRDefault="00AD025E">
      <w:r>
        <w:separator/>
      </w:r>
    </w:p>
  </w:endnote>
  <w:endnote w:type="continuationSeparator" w:id="0">
    <w:p w14:paraId="143266B8" w14:textId="77777777" w:rsidR="00AD025E" w:rsidRDefault="00AD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8662020"/>
      <w:docPartObj>
        <w:docPartGallery w:val="Page Numbers (Bottom of Page)"/>
        <w:docPartUnique/>
      </w:docPartObj>
    </w:sdtPr>
    <w:sdtEndPr/>
    <w:sdtContent>
      <w:p w14:paraId="05D6B41C" w14:textId="77777777" w:rsidR="001027B1" w:rsidRDefault="00C14781">
        <w:pPr>
          <w:pStyle w:val="Stopka"/>
          <w:jc w:val="right"/>
        </w:pPr>
        <w:r>
          <w:rPr>
            <w:noProof/>
            <w:lang w:val="pl-PL"/>
          </w:rPr>
          <w:fldChar w:fldCharType="begin"/>
        </w:r>
        <w:r w:rsidR="005D2752">
          <w:rPr>
            <w:noProof/>
            <w:lang w:val="pl-PL"/>
          </w:rPr>
          <w:instrText>PAGE   \* MERGEFORMAT</w:instrText>
        </w:r>
        <w:r>
          <w:rPr>
            <w:noProof/>
            <w:lang w:val="pl-PL"/>
          </w:rPr>
          <w:fldChar w:fldCharType="separate"/>
        </w:r>
        <w:r w:rsidR="00BF46BD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14:paraId="18C8593C" w14:textId="77777777" w:rsidR="001027B1" w:rsidRDefault="001027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8287165"/>
      <w:docPartObj>
        <w:docPartGallery w:val="Page Numbers (Bottom of Page)"/>
        <w:docPartUnique/>
      </w:docPartObj>
    </w:sdtPr>
    <w:sdtEndPr/>
    <w:sdtContent>
      <w:p w14:paraId="6CC8684C" w14:textId="77777777" w:rsidR="001027B1" w:rsidRDefault="00C14781">
        <w:pPr>
          <w:pStyle w:val="Stopka"/>
          <w:jc w:val="right"/>
        </w:pPr>
        <w:r>
          <w:rPr>
            <w:noProof/>
            <w:lang w:val="pl-PL"/>
          </w:rPr>
          <w:fldChar w:fldCharType="begin"/>
        </w:r>
        <w:r w:rsidR="005D2752">
          <w:rPr>
            <w:noProof/>
            <w:lang w:val="pl-PL"/>
          </w:rPr>
          <w:instrText>PAGE   \* MERGEFORMAT</w:instrText>
        </w:r>
        <w:r>
          <w:rPr>
            <w:noProof/>
            <w:lang w:val="pl-PL"/>
          </w:rPr>
          <w:fldChar w:fldCharType="separate"/>
        </w:r>
        <w:r w:rsidR="00BF46BD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14:paraId="5F561987" w14:textId="77777777" w:rsidR="001027B1" w:rsidRDefault="001027B1" w:rsidP="00343B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F737B" w14:textId="77777777" w:rsidR="00AD025E" w:rsidRDefault="00AD025E">
      <w:r>
        <w:separator/>
      </w:r>
    </w:p>
  </w:footnote>
  <w:footnote w:type="continuationSeparator" w:id="0">
    <w:p w14:paraId="0F11DB08" w14:textId="77777777" w:rsidR="00AD025E" w:rsidRDefault="00AD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5F777" w14:textId="77777777" w:rsidR="001027B1" w:rsidRPr="009A7F14" w:rsidRDefault="001027B1" w:rsidP="00343B1C">
    <w:pPr>
      <w:pStyle w:val="Nagwek"/>
    </w:pPr>
    <w:r>
      <w:rPr>
        <w:noProof/>
        <w:lang w:val="en-GB" w:eastAsia="en-GB"/>
      </w:rPr>
      <w:drawing>
        <wp:inline distT="0" distB="0" distL="0" distR="0" wp14:anchorId="2B108F14" wp14:editId="354DCDC1">
          <wp:extent cx="5276215" cy="570979"/>
          <wp:effectExtent l="0" t="0" r="635" b="635"/>
          <wp:docPr id="2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215" cy="5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738604" w14:textId="77777777" w:rsidR="001027B1" w:rsidRDefault="001027B1" w:rsidP="00343B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8FD"/>
    <w:multiLevelType w:val="hybridMultilevel"/>
    <w:tmpl w:val="1B32B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014B"/>
    <w:multiLevelType w:val="multilevel"/>
    <w:tmpl w:val="8FCA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C11D6"/>
    <w:multiLevelType w:val="hybridMultilevel"/>
    <w:tmpl w:val="C4EC20CC"/>
    <w:lvl w:ilvl="0" w:tplc="DF00A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A5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CCD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8E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A4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BAE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87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04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4A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228F"/>
    <w:multiLevelType w:val="hybridMultilevel"/>
    <w:tmpl w:val="E742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27F70"/>
    <w:multiLevelType w:val="hybridMultilevel"/>
    <w:tmpl w:val="6F3821BC"/>
    <w:lvl w:ilvl="0" w:tplc="520AC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86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76C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0A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3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6F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6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9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02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C08D8"/>
    <w:multiLevelType w:val="hybridMultilevel"/>
    <w:tmpl w:val="0A769928"/>
    <w:lvl w:ilvl="0" w:tplc="4142F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035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CB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E0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0EA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42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24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A7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22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34051"/>
    <w:multiLevelType w:val="hybridMultilevel"/>
    <w:tmpl w:val="56684488"/>
    <w:lvl w:ilvl="0" w:tplc="A3186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2A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21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2C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A01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A0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2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42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E7FC1"/>
    <w:multiLevelType w:val="hybridMultilevel"/>
    <w:tmpl w:val="DC3C6914"/>
    <w:lvl w:ilvl="0" w:tplc="9FDC3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266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BE0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02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8F9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2C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8E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0B4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8CA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956F3"/>
    <w:multiLevelType w:val="hybridMultilevel"/>
    <w:tmpl w:val="E3700024"/>
    <w:lvl w:ilvl="0" w:tplc="0B30B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63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2D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8F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6D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40B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41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8B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4C2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EOutsideDoc" w:val="True"/>
  </w:docVars>
  <w:rsids>
    <w:rsidRoot w:val="00B61880"/>
    <w:rsid w:val="0000109D"/>
    <w:rsid w:val="0000238C"/>
    <w:rsid w:val="00010C7B"/>
    <w:rsid w:val="00011A68"/>
    <w:rsid w:val="000169B8"/>
    <w:rsid w:val="00026AFF"/>
    <w:rsid w:val="00044B06"/>
    <w:rsid w:val="00052DD9"/>
    <w:rsid w:val="00055696"/>
    <w:rsid w:val="0006549A"/>
    <w:rsid w:val="000731D8"/>
    <w:rsid w:val="00077669"/>
    <w:rsid w:val="00080C48"/>
    <w:rsid w:val="00083E4C"/>
    <w:rsid w:val="00091E5D"/>
    <w:rsid w:val="000934AA"/>
    <w:rsid w:val="000A0FFB"/>
    <w:rsid w:val="000A4DA2"/>
    <w:rsid w:val="000B15F8"/>
    <w:rsid w:val="000B655E"/>
    <w:rsid w:val="000C6E44"/>
    <w:rsid w:val="000E3597"/>
    <w:rsid w:val="000F4982"/>
    <w:rsid w:val="0010017D"/>
    <w:rsid w:val="001027B1"/>
    <w:rsid w:val="00105321"/>
    <w:rsid w:val="00112A71"/>
    <w:rsid w:val="00121C75"/>
    <w:rsid w:val="00122FE2"/>
    <w:rsid w:val="00130F71"/>
    <w:rsid w:val="00131872"/>
    <w:rsid w:val="001342A3"/>
    <w:rsid w:val="001361B9"/>
    <w:rsid w:val="00137C7C"/>
    <w:rsid w:val="0014639C"/>
    <w:rsid w:val="0015207F"/>
    <w:rsid w:val="00160BAF"/>
    <w:rsid w:val="001643D2"/>
    <w:rsid w:val="001651B7"/>
    <w:rsid w:val="001661A9"/>
    <w:rsid w:val="00166B93"/>
    <w:rsid w:val="001674B0"/>
    <w:rsid w:val="00177602"/>
    <w:rsid w:val="00191661"/>
    <w:rsid w:val="00195BE4"/>
    <w:rsid w:val="001C6A9F"/>
    <w:rsid w:val="001D6296"/>
    <w:rsid w:val="001D7199"/>
    <w:rsid w:val="001E1DAD"/>
    <w:rsid w:val="001F13EC"/>
    <w:rsid w:val="001F67AE"/>
    <w:rsid w:val="00201E8B"/>
    <w:rsid w:val="00205246"/>
    <w:rsid w:val="002101B8"/>
    <w:rsid w:val="00210A8A"/>
    <w:rsid w:val="00213A41"/>
    <w:rsid w:val="002418BF"/>
    <w:rsid w:val="00241D1A"/>
    <w:rsid w:val="002477BA"/>
    <w:rsid w:val="00255F34"/>
    <w:rsid w:val="00264D25"/>
    <w:rsid w:val="00275893"/>
    <w:rsid w:val="002B6C78"/>
    <w:rsid w:val="002B7A1C"/>
    <w:rsid w:val="002D0EA7"/>
    <w:rsid w:val="002D4A79"/>
    <w:rsid w:val="002D678A"/>
    <w:rsid w:val="002E1A1D"/>
    <w:rsid w:val="002E23C3"/>
    <w:rsid w:val="002E286E"/>
    <w:rsid w:val="002E3684"/>
    <w:rsid w:val="002F1108"/>
    <w:rsid w:val="002F5253"/>
    <w:rsid w:val="00311117"/>
    <w:rsid w:val="003120AC"/>
    <w:rsid w:val="00313977"/>
    <w:rsid w:val="0031629B"/>
    <w:rsid w:val="00316764"/>
    <w:rsid w:val="00336882"/>
    <w:rsid w:val="00337505"/>
    <w:rsid w:val="00343B1C"/>
    <w:rsid w:val="00357865"/>
    <w:rsid w:val="00362B23"/>
    <w:rsid w:val="00385343"/>
    <w:rsid w:val="003949E8"/>
    <w:rsid w:val="003A3C94"/>
    <w:rsid w:val="003A6901"/>
    <w:rsid w:val="003A7A1C"/>
    <w:rsid w:val="003B4E3D"/>
    <w:rsid w:val="003B684F"/>
    <w:rsid w:val="003C5A9C"/>
    <w:rsid w:val="003E5FC9"/>
    <w:rsid w:val="003F64C1"/>
    <w:rsid w:val="003F73BD"/>
    <w:rsid w:val="00410D65"/>
    <w:rsid w:val="004140CD"/>
    <w:rsid w:val="00415403"/>
    <w:rsid w:val="00421661"/>
    <w:rsid w:val="004271DE"/>
    <w:rsid w:val="00442D45"/>
    <w:rsid w:val="004467F3"/>
    <w:rsid w:val="00453D32"/>
    <w:rsid w:val="0045715F"/>
    <w:rsid w:val="004576FF"/>
    <w:rsid w:val="004605C2"/>
    <w:rsid w:val="004616A5"/>
    <w:rsid w:val="00466E48"/>
    <w:rsid w:val="00474257"/>
    <w:rsid w:val="00484699"/>
    <w:rsid w:val="00487634"/>
    <w:rsid w:val="00487BD2"/>
    <w:rsid w:val="00491127"/>
    <w:rsid w:val="00491C60"/>
    <w:rsid w:val="00492380"/>
    <w:rsid w:val="00495D28"/>
    <w:rsid w:val="00497AE3"/>
    <w:rsid w:val="004A2355"/>
    <w:rsid w:val="004C4333"/>
    <w:rsid w:val="004C791B"/>
    <w:rsid w:val="004E03A2"/>
    <w:rsid w:val="004E0D6C"/>
    <w:rsid w:val="004F2F21"/>
    <w:rsid w:val="004F3F9E"/>
    <w:rsid w:val="004F61BD"/>
    <w:rsid w:val="004F628A"/>
    <w:rsid w:val="004F73E9"/>
    <w:rsid w:val="00504613"/>
    <w:rsid w:val="00510661"/>
    <w:rsid w:val="0051454F"/>
    <w:rsid w:val="00515AC7"/>
    <w:rsid w:val="005202A1"/>
    <w:rsid w:val="005213C2"/>
    <w:rsid w:val="00533175"/>
    <w:rsid w:val="005404BA"/>
    <w:rsid w:val="0054558F"/>
    <w:rsid w:val="005546BD"/>
    <w:rsid w:val="005548D0"/>
    <w:rsid w:val="00560816"/>
    <w:rsid w:val="00563840"/>
    <w:rsid w:val="00564A64"/>
    <w:rsid w:val="00566238"/>
    <w:rsid w:val="00566D92"/>
    <w:rsid w:val="00593DAC"/>
    <w:rsid w:val="005948D0"/>
    <w:rsid w:val="005A06E2"/>
    <w:rsid w:val="005A39DA"/>
    <w:rsid w:val="005B30AD"/>
    <w:rsid w:val="005C5DE1"/>
    <w:rsid w:val="005C7F79"/>
    <w:rsid w:val="005D2752"/>
    <w:rsid w:val="005E01D8"/>
    <w:rsid w:val="005E176F"/>
    <w:rsid w:val="005E177B"/>
    <w:rsid w:val="005E6DC0"/>
    <w:rsid w:val="005E7B9C"/>
    <w:rsid w:val="005F2C94"/>
    <w:rsid w:val="005F4B43"/>
    <w:rsid w:val="005F5DC4"/>
    <w:rsid w:val="006033D9"/>
    <w:rsid w:val="0060576A"/>
    <w:rsid w:val="00605CFD"/>
    <w:rsid w:val="00614165"/>
    <w:rsid w:val="00617796"/>
    <w:rsid w:val="006217BD"/>
    <w:rsid w:val="006230C1"/>
    <w:rsid w:val="00632E25"/>
    <w:rsid w:val="00636183"/>
    <w:rsid w:val="006370CB"/>
    <w:rsid w:val="00637214"/>
    <w:rsid w:val="00642E6D"/>
    <w:rsid w:val="00651A8D"/>
    <w:rsid w:val="00674350"/>
    <w:rsid w:val="006876ED"/>
    <w:rsid w:val="006B4D9E"/>
    <w:rsid w:val="006D72C0"/>
    <w:rsid w:val="006D7384"/>
    <w:rsid w:val="006D7A4F"/>
    <w:rsid w:val="006E5066"/>
    <w:rsid w:val="006F08B8"/>
    <w:rsid w:val="006F3140"/>
    <w:rsid w:val="006F3EE7"/>
    <w:rsid w:val="006F7260"/>
    <w:rsid w:val="00703DC7"/>
    <w:rsid w:val="007126AC"/>
    <w:rsid w:val="00712EB8"/>
    <w:rsid w:val="00713311"/>
    <w:rsid w:val="0073042F"/>
    <w:rsid w:val="0073555E"/>
    <w:rsid w:val="00735C8E"/>
    <w:rsid w:val="00737CC3"/>
    <w:rsid w:val="00741ED6"/>
    <w:rsid w:val="00747189"/>
    <w:rsid w:val="00764243"/>
    <w:rsid w:val="00766781"/>
    <w:rsid w:val="007670FA"/>
    <w:rsid w:val="00771F72"/>
    <w:rsid w:val="0077212C"/>
    <w:rsid w:val="00777E3D"/>
    <w:rsid w:val="007803A3"/>
    <w:rsid w:val="00781FE0"/>
    <w:rsid w:val="00782650"/>
    <w:rsid w:val="007861CD"/>
    <w:rsid w:val="0079033A"/>
    <w:rsid w:val="00790442"/>
    <w:rsid w:val="00790AB5"/>
    <w:rsid w:val="00792C94"/>
    <w:rsid w:val="007938D1"/>
    <w:rsid w:val="007A3BD2"/>
    <w:rsid w:val="007A7718"/>
    <w:rsid w:val="007B66DB"/>
    <w:rsid w:val="007D50A8"/>
    <w:rsid w:val="007E2CED"/>
    <w:rsid w:val="007E73F0"/>
    <w:rsid w:val="007E7DF2"/>
    <w:rsid w:val="007F4BB0"/>
    <w:rsid w:val="007F4F96"/>
    <w:rsid w:val="007F7B55"/>
    <w:rsid w:val="0080688F"/>
    <w:rsid w:val="00811257"/>
    <w:rsid w:val="008230AC"/>
    <w:rsid w:val="0082477F"/>
    <w:rsid w:val="0083282A"/>
    <w:rsid w:val="0085068D"/>
    <w:rsid w:val="00852615"/>
    <w:rsid w:val="00860AE8"/>
    <w:rsid w:val="00864263"/>
    <w:rsid w:val="00864650"/>
    <w:rsid w:val="00865F99"/>
    <w:rsid w:val="00866ECD"/>
    <w:rsid w:val="00873A3B"/>
    <w:rsid w:val="00873A45"/>
    <w:rsid w:val="00882763"/>
    <w:rsid w:val="008902A3"/>
    <w:rsid w:val="008910F5"/>
    <w:rsid w:val="008956C0"/>
    <w:rsid w:val="0089735D"/>
    <w:rsid w:val="00897813"/>
    <w:rsid w:val="008A68FC"/>
    <w:rsid w:val="008B237D"/>
    <w:rsid w:val="008B726F"/>
    <w:rsid w:val="008C1E0A"/>
    <w:rsid w:val="008C47A2"/>
    <w:rsid w:val="008C58FF"/>
    <w:rsid w:val="008C7DA3"/>
    <w:rsid w:val="008D0126"/>
    <w:rsid w:val="008D01FA"/>
    <w:rsid w:val="008D2B08"/>
    <w:rsid w:val="008E6D5A"/>
    <w:rsid w:val="00900ECC"/>
    <w:rsid w:val="00902BF8"/>
    <w:rsid w:val="00913552"/>
    <w:rsid w:val="00913EC2"/>
    <w:rsid w:val="00917BE6"/>
    <w:rsid w:val="0092035B"/>
    <w:rsid w:val="00922F03"/>
    <w:rsid w:val="00923E60"/>
    <w:rsid w:val="00943C0D"/>
    <w:rsid w:val="00950A6E"/>
    <w:rsid w:val="00954D43"/>
    <w:rsid w:val="00961E88"/>
    <w:rsid w:val="00980028"/>
    <w:rsid w:val="00980BFB"/>
    <w:rsid w:val="00986A4C"/>
    <w:rsid w:val="00991D6D"/>
    <w:rsid w:val="009A27E8"/>
    <w:rsid w:val="009A61F9"/>
    <w:rsid w:val="009C2DAF"/>
    <w:rsid w:val="009D0867"/>
    <w:rsid w:val="009D0CC1"/>
    <w:rsid w:val="009D17C1"/>
    <w:rsid w:val="009D1A3C"/>
    <w:rsid w:val="009D2270"/>
    <w:rsid w:val="009E14B9"/>
    <w:rsid w:val="009F7BD4"/>
    <w:rsid w:val="00A024A8"/>
    <w:rsid w:val="00A17D8B"/>
    <w:rsid w:val="00A2389E"/>
    <w:rsid w:val="00A26078"/>
    <w:rsid w:val="00A365C9"/>
    <w:rsid w:val="00A4232A"/>
    <w:rsid w:val="00A44A54"/>
    <w:rsid w:val="00A50734"/>
    <w:rsid w:val="00A5117B"/>
    <w:rsid w:val="00A5164F"/>
    <w:rsid w:val="00A520E1"/>
    <w:rsid w:val="00A624AE"/>
    <w:rsid w:val="00A64938"/>
    <w:rsid w:val="00A76D01"/>
    <w:rsid w:val="00A92A8C"/>
    <w:rsid w:val="00AA087A"/>
    <w:rsid w:val="00AB021B"/>
    <w:rsid w:val="00AB5C8B"/>
    <w:rsid w:val="00AC0EF7"/>
    <w:rsid w:val="00AC78D8"/>
    <w:rsid w:val="00AD025E"/>
    <w:rsid w:val="00AE326C"/>
    <w:rsid w:val="00AE5A1D"/>
    <w:rsid w:val="00AF5DA7"/>
    <w:rsid w:val="00B050F3"/>
    <w:rsid w:val="00B11332"/>
    <w:rsid w:val="00B12958"/>
    <w:rsid w:val="00B2210B"/>
    <w:rsid w:val="00B2398F"/>
    <w:rsid w:val="00B27D44"/>
    <w:rsid w:val="00B3643D"/>
    <w:rsid w:val="00B53133"/>
    <w:rsid w:val="00B53B3A"/>
    <w:rsid w:val="00B61880"/>
    <w:rsid w:val="00B639DB"/>
    <w:rsid w:val="00B6454A"/>
    <w:rsid w:val="00B77D97"/>
    <w:rsid w:val="00B8539B"/>
    <w:rsid w:val="00BA6F5A"/>
    <w:rsid w:val="00BB2A57"/>
    <w:rsid w:val="00BC5CCB"/>
    <w:rsid w:val="00BD48F5"/>
    <w:rsid w:val="00BE0132"/>
    <w:rsid w:val="00BE79B6"/>
    <w:rsid w:val="00BF46BD"/>
    <w:rsid w:val="00C023C6"/>
    <w:rsid w:val="00C0373A"/>
    <w:rsid w:val="00C063D0"/>
    <w:rsid w:val="00C11ABD"/>
    <w:rsid w:val="00C14781"/>
    <w:rsid w:val="00C20293"/>
    <w:rsid w:val="00C23231"/>
    <w:rsid w:val="00C250FB"/>
    <w:rsid w:val="00C266B6"/>
    <w:rsid w:val="00C3037E"/>
    <w:rsid w:val="00C35835"/>
    <w:rsid w:val="00C41DE7"/>
    <w:rsid w:val="00C500F1"/>
    <w:rsid w:val="00C533FF"/>
    <w:rsid w:val="00C6445F"/>
    <w:rsid w:val="00C714C2"/>
    <w:rsid w:val="00C84AE0"/>
    <w:rsid w:val="00CA28EE"/>
    <w:rsid w:val="00CB0E01"/>
    <w:rsid w:val="00CB1A91"/>
    <w:rsid w:val="00CB5343"/>
    <w:rsid w:val="00CB5781"/>
    <w:rsid w:val="00CB5D40"/>
    <w:rsid w:val="00CD4FD0"/>
    <w:rsid w:val="00CD674E"/>
    <w:rsid w:val="00CE2500"/>
    <w:rsid w:val="00CE25E3"/>
    <w:rsid w:val="00CE4CDD"/>
    <w:rsid w:val="00CF2220"/>
    <w:rsid w:val="00CF678A"/>
    <w:rsid w:val="00CF6907"/>
    <w:rsid w:val="00D11BBF"/>
    <w:rsid w:val="00D12CAF"/>
    <w:rsid w:val="00D142E5"/>
    <w:rsid w:val="00D16322"/>
    <w:rsid w:val="00D20844"/>
    <w:rsid w:val="00D246A3"/>
    <w:rsid w:val="00D34567"/>
    <w:rsid w:val="00D355CE"/>
    <w:rsid w:val="00D4175F"/>
    <w:rsid w:val="00D45ABC"/>
    <w:rsid w:val="00D472A9"/>
    <w:rsid w:val="00D52587"/>
    <w:rsid w:val="00D62B2C"/>
    <w:rsid w:val="00D67FA7"/>
    <w:rsid w:val="00D72E2E"/>
    <w:rsid w:val="00D95382"/>
    <w:rsid w:val="00DA0E57"/>
    <w:rsid w:val="00DB262A"/>
    <w:rsid w:val="00DB3108"/>
    <w:rsid w:val="00DB56F7"/>
    <w:rsid w:val="00DB6D97"/>
    <w:rsid w:val="00DE2B0B"/>
    <w:rsid w:val="00DE4761"/>
    <w:rsid w:val="00DE4C05"/>
    <w:rsid w:val="00DE5681"/>
    <w:rsid w:val="00DF5A83"/>
    <w:rsid w:val="00E03A3B"/>
    <w:rsid w:val="00E05A78"/>
    <w:rsid w:val="00E248BA"/>
    <w:rsid w:val="00E3148A"/>
    <w:rsid w:val="00E375AA"/>
    <w:rsid w:val="00E428DE"/>
    <w:rsid w:val="00E4721F"/>
    <w:rsid w:val="00E476DE"/>
    <w:rsid w:val="00E47E74"/>
    <w:rsid w:val="00E55AA7"/>
    <w:rsid w:val="00E56ADF"/>
    <w:rsid w:val="00E63025"/>
    <w:rsid w:val="00E65479"/>
    <w:rsid w:val="00E7665D"/>
    <w:rsid w:val="00E841A7"/>
    <w:rsid w:val="00E84D61"/>
    <w:rsid w:val="00E9204E"/>
    <w:rsid w:val="00E94F8B"/>
    <w:rsid w:val="00E97CE2"/>
    <w:rsid w:val="00EA078F"/>
    <w:rsid w:val="00EA6CE6"/>
    <w:rsid w:val="00EB0D6E"/>
    <w:rsid w:val="00EB3642"/>
    <w:rsid w:val="00EC2E46"/>
    <w:rsid w:val="00EC3DE9"/>
    <w:rsid w:val="00ED485C"/>
    <w:rsid w:val="00EE072A"/>
    <w:rsid w:val="00EE35A8"/>
    <w:rsid w:val="00EF7B36"/>
    <w:rsid w:val="00F12870"/>
    <w:rsid w:val="00F15673"/>
    <w:rsid w:val="00F26F06"/>
    <w:rsid w:val="00F36C7F"/>
    <w:rsid w:val="00F61BED"/>
    <w:rsid w:val="00F74DA2"/>
    <w:rsid w:val="00F8663F"/>
    <w:rsid w:val="00F87464"/>
    <w:rsid w:val="00F87D8F"/>
    <w:rsid w:val="00F91746"/>
    <w:rsid w:val="00FA64CA"/>
    <w:rsid w:val="00FB7065"/>
    <w:rsid w:val="00FC29D8"/>
    <w:rsid w:val="00FC783F"/>
    <w:rsid w:val="00FD202C"/>
    <w:rsid w:val="00FD6CA4"/>
    <w:rsid w:val="00FD6F28"/>
    <w:rsid w:val="00FE36B3"/>
    <w:rsid w:val="00FF090F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DBCD18"/>
  <w15:docId w15:val="{A2116526-ED7F-4CBE-9E70-63D0B23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(Body Copy)"/>
    <w:qFormat/>
    <w:rsid w:val="00781FE0"/>
    <w:pPr>
      <w:spacing w:after="0" w:line="240" w:lineRule="auto"/>
    </w:pPr>
    <w:rPr>
      <w:rFonts w:ascii="Arial" w:eastAsia="Times New Roman" w:hAnsi="Arial" w:cs="Arial"/>
      <w:color w:val="686B73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5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pyright">
    <w:name w:val="Copyright"/>
    <w:uiPriority w:val="99"/>
    <w:rsid w:val="00BD2BF1"/>
    <w:pPr>
      <w:spacing w:after="0" w:line="240" w:lineRule="auto"/>
    </w:pPr>
    <w:rPr>
      <w:rFonts w:ascii="Arial" w:eastAsia="Times New Roman" w:hAnsi="Arial" w:cs="Arial"/>
      <w:bCs/>
      <w:kern w:val="32"/>
      <w:sz w:val="10"/>
      <w:szCs w:val="32"/>
    </w:rPr>
  </w:style>
  <w:style w:type="paragraph" w:styleId="Nagwek">
    <w:name w:val="header"/>
    <w:basedOn w:val="Normalny"/>
    <w:link w:val="NagwekZnak"/>
    <w:uiPriority w:val="99"/>
    <w:rsid w:val="00BD2BF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BF1"/>
    <w:rPr>
      <w:rFonts w:ascii="Arial" w:eastAsia="Times New Roman" w:hAnsi="Arial" w:cs="Arial"/>
      <w:color w:val="686B73"/>
      <w:sz w:val="20"/>
      <w:szCs w:val="24"/>
    </w:rPr>
  </w:style>
  <w:style w:type="character" w:styleId="Numerstrony">
    <w:name w:val="page number"/>
    <w:basedOn w:val="Domylnaczcionkaakapitu"/>
    <w:uiPriority w:val="99"/>
    <w:rsid w:val="00BD2BF1"/>
    <w:rPr>
      <w:rFonts w:ascii="Arial" w:hAnsi="Arial" w:cs="Times New Roman"/>
      <w:sz w:val="20"/>
    </w:rPr>
  </w:style>
  <w:style w:type="paragraph" w:customStyle="1" w:styleId="Internaltextline">
    <w:name w:val="Internal text line"/>
    <w:uiPriority w:val="99"/>
    <w:rsid w:val="00BD2BF1"/>
    <w:pPr>
      <w:spacing w:after="0" w:line="240" w:lineRule="auto"/>
      <w:jc w:val="right"/>
    </w:pPr>
    <w:rPr>
      <w:rFonts w:ascii="Arial" w:eastAsia="Times New Roman" w:hAnsi="Arial" w:cs="Times New Roman"/>
      <w:color w:val="999999"/>
      <w:sz w:val="18"/>
      <w:szCs w:val="24"/>
    </w:rPr>
  </w:style>
  <w:style w:type="character" w:styleId="Hipercze">
    <w:name w:val="Hyperlink"/>
    <w:basedOn w:val="Domylnaczcionkaakapitu"/>
    <w:uiPriority w:val="99"/>
    <w:rsid w:val="00BD2BF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B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F1"/>
    <w:rPr>
      <w:rFonts w:ascii="Tahoma" w:eastAsia="Times New Roman" w:hAnsi="Tahoma" w:cs="Tahoma"/>
      <w:color w:val="686B73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300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00B"/>
    <w:rPr>
      <w:rFonts w:ascii="Arial" w:eastAsia="Times New Roman" w:hAnsi="Arial" w:cs="Arial"/>
      <w:color w:val="686B73"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1D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1D4"/>
    <w:rPr>
      <w:rFonts w:ascii="Arial" w:eastAsia="Times New Roman" w:hAnsi="Arial" w:cs="Arial"/>
      <w:color w:val="686B7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1D4"/>
    <w:rPr>
      <w:rFonts w:ascii="Arial" w:eastAsia="Times New Roman" w:hAnsi="Arial" w:cs="Arial"/>
      <w:b/>
      <w:bCs/>
      <w:color w:val="686B73"/>
      <w:sz w:val="20"/>
      <w:szCs w:val="20"/>
    </w:rPr>
  </w:style>
  <w:style w:type="paragraph" w:styleId="Poprawka">
    <w:name w:val="Revision"/>
    <w:hidden/>
    <w:uiPriority w:val="99"/>
    <w:semiHidden/>
    <w:rsid w:val="00414218"/>
    <w:pPr>
      <w:spacing w:after="0" w:line="240" w:lineRule="auto"/>
    </w:pPr>
    <w:rPr>
      <w:rFonts w:ascii="Arial" w:eastAsia="Times New Roman" w:hAnsi="Arial" w:cs="Arial"/>
      <w:color w:val="686B73"/>
      <w:sz w:val="20"/>
      <w:szCs w:val="24"/>
    </w:rPr>
  </w:style>
  <w:style w:type="paragraph" w:styleId="NormalnyWeb">
    <w:name w:val="Normal (Web)"/>
    <w:basedOn w:val="Normalny"/>
    <w:uiPriority w:val="99"/>
    <w:semiHidden/>
    <w:unhideWhenUsed/>
    <w:rsid w:val="004426A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13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lid-translation">
    <w:name w:val="tlid-translation"/>
    <w:basedOn w:val="Domylnaczcionkaakapitu"/>
    <w:rsid w:val="00AA087A"/>
  </w:style>
  <w:style w:type="paragraph" w:styleId="Bezodstpw">
    <w:name w:val="No Spacing"/>
    <w:uiPriority w:val="1"/>
    <w:qFormat/>
    <w:rsid w:val="00CE2500"/>
    <w:pPr>
      <w:spacing w:after="0" w:line="240" w:lineRule="auto"/>
    </w:pPr>
  </w:style>
  <w:style w:type="character" w:customStyle="1" w:styleId="read-on">
    <w:name w:val="read-on"/>
    <w:basedOn w:val="Domylnaczcionkaakapitu"/>
    <w:rsid w:val="0031629B"/>
  </w:style>
  <w:style w:type="character" w:customStyle="1" w:styleId="Nagwek2Znak">
    <w:name w:val="Nagłówek 2 Znak"/>
    <w:basedOn w:val="Domylnaczcionkaakapitu"/>
    <w:link w:val="Nagwek2"/>
    <w:uiPriority w:val="9"/>
    <w:rsid w:val="00A365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36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65C9"/>
    <w:rPr>
      <w:rFonts w:ascii="Arial" w:eastAsia="Times New Roman" w:hAnsi="Arial" w:cs="Arial"/>
      <w:color w:val="686B73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.com/pl-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apija@communicati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5EEE-951F-4055-A991-A48EDD3F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Infor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Rzewuski</dc:creator>
  <cp:lastModifiedBy>Dorota Sapija</cp:lastModifiedBy>
  <cp:revision>5</cp:revision>
  <cp:lastPrinted>2021-03-18T08:21:00Z</cp:lastPrinted>
  <dcterms:created xsi:type="dcterms:W3CDTF">2021-03-18T08:20:00Z</dcterms:created>
  <dcterms:modified xsi:type="dcterms:W3CDTF">2021-03-19T12:52:00Z</dcterms:modified>
</cp:coreProperties>
</file>